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b w:val="1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Política de participación de los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46"/>
          <w:szCs w:val="4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padres y la familia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Nunito" w:cs="Nunito" w:eastAsia="Nunito" w:hAnsi="Nunito"/>
          <w:sz w:val="30"/>
          <w:szCs w:val="30"/>
          <w:rtl w:val="0"/>
        </w:rPr>
        <w:t xml:space="preserve">North Canton Elementary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Declaración de la misión de NCE para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y la familia: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sz w:val="30"/>
                <w:szCs w:val="30"/>
                <w:rtl w:val="0"/>
              </w:rPr>
              <w:t xml:space="preserve">La participación de los padres de North Canton fomenta la participación activa de todos los padres para garantizar el éxito académico de todos los estudiantes. 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Formas de participación de los padres: 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Los padres son maestros: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Pueden supervisar la tarea, escuchar y leer con su hijo y ofrecer actividades de aprendizaje en casa.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Los padres son aprendices: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pueden comunicarse con los maestros y el personal de Título 1 y asistir a eventos como STEAM Night, Reading Night y Math Night.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Los padres como tomadores de decisiones: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Puede dar su opinión sobre las encuestas, asistir a conferencias de padres / maestros y participar en grupos de padres y escuelas en North Canton (por ejemplo, Equipo de Mejoramiento Escolar, Comité Asesor de Padres, Asociación de Padres y Maestros).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Padres como partidarios / defensores: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Puede ser voluntario en la escuela, ayudar a organizar actividades, defender a los niños y asistir a funciones escolares como PTA, Noches de lectura y matemáticas en familia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Requisitos para ser un programa financiado por el gobierno federal: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-Utilizar estrategias y programas basados ​​en investigaciones (por ejemplo, Intervención de alfabetización nivelada (LLI), Kit de herramientas de comprensión, Investigaciones)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-Con personal de maestros altamente calificados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-Rendición de cuentas e informes consistentes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-Utilizando evaluaciones estatales como Fin de Grado Pruebas: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envío a casa de las boletas de calificaciones educativas de Carolina del Norte</w:t>
            </w:r>
          </w:p>
        </w:tc>
      </w:tr>
    </w:tbl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2022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